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9" w:rsidRDefault="00982DF9" w:rsidP="0098492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849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Конкурс</w:t>
      </w:r>
      <w:r w:rsidR="006009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Воронежского заповедника для региональных СМИ</w:t>
      </w:r>
      <w:r w:rsidRPr="009849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«Окно в природу» 2017 г.</w:t>
      </w:r>
    </w:p>
    <w:p w:rsidR="00984921" w:rsidRDefault="00984921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84921" w:rsidRPr="00984921" w:rsidRDefault="00982DF9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 Год экологии и 100 – </w:t>
      </w:r>
      <w:proofErr w:type="spellStart"/>
      <w:r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летия</w:t>
      </w:r>
      <w:proofErr w:type="spellEnd"/>
      <w:r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особо охраняемых природных территорий Воронежский заповедник объявляет межрегиональный конкурс «Окно в природу» для Средств массовой информации.</w:t>
      </w:r>
    </w:p>
    <w:p w:rsidR="00982DF9" w:rsidRPr="00984921" w:rsidRDefault="00982DF9" w:rsidP="0098492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F9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84921">
        <w:rPr>
          <w:b/>
          <w:bCs/>
        </w:rPr>
        <w:t>Положение о конкурсе «Окно в природу»</w:t>
      </w:r>
    </w:p>
    <w:p w:rsidR="00984921" w:rsidRP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1. Общие положения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1.1 Конкурс «Окно в природу» проводится Федеральным государственным бюджетным учреждением «Воронежский государственный природный биосферный заповедник имени В.М. </w:t>
      </w:r>
      <w:proofErr w:type="spellStart"/>
      <w:r w:rsidRPr="00984921">
        <w:t>Пескова</w:t>
      </w:r>
      <w:proofErr w:type="spellEnd"/>
      <w:r w:rsidRPr="00984921">
        <w:t>» Министерства природных ресурсов и экологии Российской Федерации.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1.2 Проведение конкурса «</w:t>
      </w:r>
      <w:r w:rsidR="0060092F">
        <w:t>Окно в природу</w:t>
      </w:r>
      <w:r w:rsidRPr="00984921">
        <w:t>» (далее - Конкурс) приурочено к Году экологии в Российской Федерации в 2017 году</w:t>
      </w:r>
      <w:r w:rsidR="0060092F">
        <w:t xml:space="preserve"> и 100-летию ООПТ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1.3 Цель Конкурса – привлечение общественного внимания к вопросам взаимодействия человека и природы, ресурсосбережения, сохранения природного разнообразия на примере Воронежского заповедника, а также поощрение журналистов, фотографов, авторов, освещающих эти вопросы.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1.4</w:t>
      </w:r>
      <w:proofErr w:type="gramStart"/>
      <w:r w:rsidRPr="00984921">
        <w:t xml:space="preserve"> В</w:t>
      </w:r>
      <w:proofErr w:type="gramEnd"/>
      <w:r w:rsidRPr="00984921">
        <w:t xml:space="preserve"> Конкурсе мо</w:t>
      </w:r>
      <w:r w:rsidR="0060092F">
        <w:t>гут принять участие журналисты,</w:t>
      </w:r>
      <w:r w:rsidRPr="00984921">
        <w:t xml:space="preserve"> фотографы региональных периодических печатных</w:t>
      </w:r>
      <w:r w:rsidR="0060092F" w:rsidRPr="0060092F">
        <w:t xml:space="preserve"> </w:t>
      </w:r>
      <w:r w:rsidR="0060092F" w:rsidRPr="00984921">
        <w:t>изданий</w:t>
      </w:r>
      <w:r w:rsidRPr="00984921">
        <w:t>, телевизионных и Интернет</w:t>
      </w:r>
      <w:r w:rsidR="0060092F">
        <w:t xml:space="preserve"> СМИ</w:t>
      </w:r>
      <w:r w:rsidRPr="00984921">
        <w:t>, зарегистрированных на территории Воронежской и Липецкой областей.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1.5</w:t>
      </w:r>
      <w:r w:rsidR="00982DF9" w:rsidRPr="00984921">
        <w:t xml:space="preserve"> Конкурсная комиссия формируется из представителей ФГБУ «Воронежский государственный заповедник»</w:t>
      </w:r>
      <w:r w:rsidR="0060092F">
        <w:t>,</w:t>
      </w:r>
      <w:r w:rsidR="00982DF9" w:rsidRPr="00984921">
        <w:t xml:space="preserve"> представителей исполнительной власти. К работе в конкурсной комиссии могут быть также привлечены авт</w:t>
      </w:r>
      <w:r w:rsidR="0060092F">
        <w:t>оритетные журналисты, фотографы</w:t>
      </w:r>
      <w:r w:rsidR="00982DF9" w:rsidRPr="00984921">
        <w:t xml:space="preserve"> и </w:t>
      </w:r>
      <w:proofErr w:type="spellStart"/>
      <w:r w:rsidR="00982DF9" w:rsidRPr="00984921">
        <w:t>видеооператоры</w:t>
      </w:r>
      <w:proofErr w:type="spellEnd"/>
      <w:r w:rsidR="00982DF9" w:rsidRPr="00984921">
        <w:t>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1.6</w:t>
      </w:r>
      <w:r w:rsidR="00982DF9" w:rsidRPr="00984921">
        <w:t xml:space="preserve"> Итоги Конкурса оформляются протоколом заседания конкурсной комиссии.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1.7</w:t>
      </w:r>
      <w:r w:rsidR="00982DF9" w:rsidRPr="00984921">
        <w:t xml:space="preserve"> Информация об итогах Конкурса будет опубликована на официальном сайте Воронежского заповедника и в средствах массовой информации.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2. Предмет и сроки проведения Конкурса</w:t>
      </w:r>
    </w:p>
    <w:p w:rsidR="00BA6562" w:rsidRDefault="00BA6562" w:rsidP="00BA6562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BA6562" w:rsidRPr="00984921" w:rsidRDefault="00BA6562" w:rsidP="00BA6562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Темы: </w:t>
      </w:r>
      <w:r>
        <w:t xml:space="preserve">экологическая, просветительская, охранная и научная деятельность Воронежского заповедника; </w:t>
      </w:r>
      <w:r w:rsidRPr="00984921">
        <w:t>представители животного мира, флора и фауна, описание антропогенного воздействия, маршруты, истории, настроения</w:t>
      </w:r>
      <w:r w:rsidR="00F80802">
        <w:t xml:space="preserve"> – все материалы должны быть связаны с Воронежским заповедником</w:t>
      </w:r>
      <w:bookmarkStart w:id="0" w:name="_GoBack"/>
      <w:bookmarkEnd w:id="0"/>
      <w:r w:rsidRPr="00984921">
        <w:t>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2.1 Предметом Конкурса являются текстовые материалы и/или фотографии (серии фотографий), и/или видеосюжеты, опубликованные в периодических печатных и Интернет изданиях</w:t>
      </w:r>
      <w:r w:rsidR="00B540EE" w:rsidRPr="00984921">
        <w:t>, телепрограммах за период с 1 июн</w:t>
      </w:r>
      <w:r w:rsidRPr="00984921">
        <w:t xml:space="preserve">я 2017 года до 31 октября 2017 года и направленные на Конкурс в электронном </w:t>
      </w:r>
      <w:r w:rsidR="0060092F">
        <w:t>и/</w:t>
      </w:r>
      <w:r w:rsidRPr="00984921">
        <w:t>или печатном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2.2 Конкурсантам предлагается попробовать свои силы в одной из трех категорий: текстовой материал, фотография (серия фотог</w:t>
      </w:r>
      <w:r w:rsidR="00B540EE" w:rsidRPr="00984921">
        <w:t>рафий) или видеосюжет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2.3 Срок представления конкурсных работ: с 0</w:t>
      </w:r>
      <w:r w:rsidR="00B540EE" w:rsidRPr="00984921">
        <w:t>1</w:t>
      </w:r>
      <w:r w:rsidRPr="00984921">
        <w:t xml:space="preserve"> </w:t>
      </w:r>
      <w:r w:rsidR="00B540EE" w:rsidRPr="00984921">
        <w:t>ноября</w:t>
      </w:r>
      <w:r w:rsidRPr="00984921">
        <w:t xml:space="preserve"> по </w:t>
      </w:r>
      <w:r w:rsidR="00B540EE" w:rsidRPr="00984921">
        <w:t>07</w:t>
      </w:r>
      <w:r w:rsidRPr="00984921">
        <w:t xml:space="preserve"> ноября 2017 года до 1</w:t>
      </w:r>
      <w:r w:rsidR="00B540EE" w:rsidRPr="00984921">
        <w:t>7</w:t>
      </w:r>
      <w:r w:rsidRPr="00984921">
        <w:t>:00.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3. Номинации Конкурса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3.1</w:t>
      </w:r>
      <w:proofErr w:type="gramStart"/>
      <w:r w:rsidRPr="00984921">
        <w:t xml:space="preserve"> В</w:t>
      </w:r>
      <w:proofErr w:type="gramEnd"/>
      <w:r w:rsidRPr="00984921">
        <w:t xml:space="preserve"> рамках Конкурса устанавливаются </w:t>
      </w:r>
      <w:r w:rsidR="00B540EE" w:rsidRPr="00984921">
        <w:t>4</w:t>
      </w:r>
      <w:r w:rsidRPr="00984921">
        <w:t xml:space="preserve"> (</w:t>
      </w:r>
      <w:r w:rsidR="00B540EE" w:rsidRPr="00984921">
        <w:t>четыре</w:t>
      </w:r>
      <w:r w:rsidRPr="00984921">
        <w:t>) тематических номинаци</w:t>
      </w:r>
      <w:r w:rsidR="00BA6562">
        <w:t>и</w:t>
      </w:r>
      <w:r w:rsidRPr="00984921">
        <w:t>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Заповедное фото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серия от трех фотографий на заповедную тематику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Лучший видеосюжет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новостная информация или программа не более 8 минут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3. 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Лучший текстовый материал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репортаж, аналитика, интервью, опубликованные в периодических печатных изданиях или на интернет-сайтах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4. 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Начинающий журналист</w:t>
      </w:r>
      <w:r w:rsidRPr="00984921">
        <w:rPr>
          <w:b/>
          <w:bCs/>
        </w:rPr>
        <w:t>»</w:t>
      </w:r>
      <w:r w:rsidRPr="00984921">
        <w:t> </w:t>
      </w:r>
      <w:r w:rsidR="00B540EE" w:rsidRPr="00984921">
        <w:t xml:space="preserve">- материалы от школьников и студентов, опубликованные в </w:t>
      </w:r>
      <w:r w:rsidR="0060092F">
        <w:t xml:space="preserve">школьных и </w:t>
      </w:r>
      <w:proofErr w:type="spellStart"/>
      <w:r w:rsidR="0060092F">
        <w:t>ВУЗовских</w:t>
      </w:r>
      <w:proofErr w:type="spellEnd"/>
      <w:r w:rsidR="00B540EE" w:rsidRPr="00984921">
        <w:t xml:space="preserve"> СМИ</w:t>
      </w:r>
      <w:r w:rsidRPr="00984921">
        <w:t>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4. Критерии конкурсного отбора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4.1</w:t>
      </w:r>
      <w:proofErr w:type="gramStart"/>
      <w:r w:rsidRPr="00984921">
        <w:t xml:space="preserve"> П</w:t>
      </w:r>
      <w:proofErr w:type="gramEnd"/>
      <w:r w:rsidRPr="00984921">
        <w:t>ри оценке текстовых материалов используются следующие критерии: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Раскрытие</w:t>
      </w:r>
      <w:r w:rsidR="00984921">
        <w:t xml:space="preserve"> поставленного автором вопроса.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Н</w:t>
      </w:r>
      <w:r w:rsidR="00984921">
        <w:t>овизна освещаемой автором темы.</w:t>
      </w:r>
    </w:p>
    <w:p w:rsidR="00C740DF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Актуальность освещаемой автором темы. 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br/>
        <w:t>4.2</w:t>
      </w:r>
      <w:proofErr w:type="gramStart"/>
      <w:r w:rsidRPr="00984921">
        <w:t xml:space="preserve"> П</w:t>
      </w:r>
      <w:proofErr w:type="gramEnd"/>
      <w:r w:rsidRPr="00984921">
        <w:t>ри оценке фотографий (серий фотографий) и видеосюжетов используются следующие критерии: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Художественная выразительность.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- Технический уровень.</w:t>
      </w:r>
    </w:p>
    <w:p w:rsidR="00C740DF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Сложность условий, в которых была создана работа. 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br/>
        <w:t>5. Требования к представляемым материалам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5.1 Требования к текстовым (статьям) материалам: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Материал должен быть представлен в печатном или электронном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Материал должен быть заверен главным редактором издания, в котором он был напечатан (число, подпись, расшифровка фамилии и должности, печать).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Электронный вариант должен быть представлен в формате </w:t>
      </w:r>
      <w:proofErr w:type="spellStart"/>
      <w:r w:rsidRPr="00984921">
        <w:t>Word</w:t>
      </w:r>
      <w:proofErr w:type="spellEnd"/>
      <w:r w:rsidRPr="00984921">
        <w:t xml:space="preserve"> (с расширением </w:t>
      </w:r>
      <w:proofErr w:type="spellStart"/>
      <w:r w:rsidRPr="00984921">
        <w:t>doc</w:t>
      </w:r>
      <w:proofErr w:type="spellEnd"/>
      <w:r w:rsidRPr="00984921">
        <w:t xml:space="preserve">, </w:t>
      </w:r>
      <w:proofErr w:type="spellStart"/>
      <w:r w:rsidRPr="00984921">
        <w:t>rtf</w:t>
      </w:r>
      <w:proofErr w:type="spellEnd"/>
      <w:r w:rsidRPr="00984921">
        <w:t>).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Информация об источнике опубликования материала (название периодического печатного издания, номер, дата) с приложением копии (скана) страницы печатного издания с материалом.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5.2 Требования к фотографиям: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Фотографии (серии фотографий) должны быть представлены в электронном или печатном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Минимальный размер фотографии в электронном виде – от 2000 пикселей по меньшей стороне, при разрешении 300 </w:t>
      </w:r>
      <w:proofErr w:type="spellStart"/>
      <w:r w:rsidRPr="00984921">
        <w:t>dpi</w:t>
      </w:r>
      <w:proofErr w:type="spellEnd"/>
      <w:r w:rsidRPr="00984921">
        <w:t>, размер не менее 2 Мб.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Минимальный печатный размер фотографии 13х18 см.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Информация об источнике опубликованной фотографии (серии фотографий) (название периодического печатного издания, номер, дата) с приложением копии (скана) страницы печатного издания с фотографией.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5.3 Требования к видеосюжетам: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Видеосюжет должны быть представлен на электронном носителе или в виде гиперссылки на источник опубликования.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Минимальная продолжительность видеосюжета – не менее двух минут в формате </w:t>
      </w:r>
      <w:proofErr w:type="spellStart"/>
      <w:r w:rsidRPr="00984921">
        <w:t>Full</w:t>
      </w:r>
      <w:proofErr w:type="spellEnd"/>
      <w:r w:rsidRPr="00984921">
        <w:t>-HD или выше.</w:t>
      </w:r>
    </w:p>
    <w:p w:rsidR="00982DF9" w:rsidRPr="00B3692D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B3692D">
        <w:t>- Информация об источнике опубликованного виде</w:t>
      </w:r>
      <w:r w:rsidR="00B3692D" w:rsidRPr="00B3692D">
        <w:t>осюжета (название СМИ</w:t>
      </w:r>
      <w:r w:rsidRPr="00B3692D">
        <w:t>, номер, дата) с приложением копии (скана) страницы с фотографией заставки видеосюжета.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6. Порядок представления материалов на Конкурс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6.1 Количество представляемых одним автором материалов (текстов, фотографий или видеосюжетов) – не более трех.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6.2 Максимальное число фотографий в серии</w:t>
      </w:r>
      <w:r w:rsidR="00B3692D">
        <w:t xml:space="preserve"> </w:t>
      </w:r>
      <w:r w:rsidRPr="00984921">
        <w:t>– 7 штук.</w:t>
      </w:r>
    </w:p>
    <w:p w:rsidR="00982DF9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6.3</w:t>
      </w:r>
      <w:proofErr w:type="gramStart"/>
      <w:r w:rsidRPr="00984921">
        <w:t xml:space="preserve"> Д</w:t>
      </w:r>
      <w:proofErr w:type="gramEnd"/>
      <w:r w:rsidRPr="00984921">
        <w:t xml:space="preserve">ля участия в Конкурсе необходимо заполнить заявку (бланк заявки в приложении) и отправить ее </w:t>
      </w:r>
      <w:r w:rsidR="00B3692D">
        <w:t xml:space="preserve">(скан) </w:t>
      </w:r>
      <w:r w:rsidRPr="00984921">
        <w:t>на Конкурс вместе предоставляемыми для оценки материалами.</w:t>
      </w:r>
    </w:p>
    <w:p w:rsidR="00B3692D" w:rsidRPr="00B3692D" w:rsidRDefault="00B3692D" w:rsidP="00B3692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D">
        <w:rPr>
          <w:rFonts w:ascii="Times New Roman" w:hAnsi="Times New Roman" w:cs="Times New Roman"/>
          <w:sz w:val="24"/>
          <w:szCs w:val="24"/>
        </w:rPr>
        <w:t xml:space="preserve">6.4 Представляемые на Конкурс материалы (текст, фотографии, видеосюжет) в электронном виде отправлять на адрес электронной почты: </w:t>
      </w:r>
      <w:proofErr w:type="spellStart"/>
      <w:r w:rsidRPr="00B3692D">
        <w:rPr>
          <w:rFonts w:ascii="Times New Roman" w:hAnsi="Times New Roman" w:cs="Times New Roman"/>
          <w:sz w:val="24"/>
          <w:szCs w:val="24"/>
        </w:rPr>
        <w:t>zapovednik-vrnru</w:t>
      </w:r>
      <w:proofErr w:type="spellEnd"/>
      <w:r w:rsidRPr="00B3692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692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369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69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DF9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proofErr w:type="gramStart"/>
      <w:r w:rsidRPr="00984921">
        <w:t xml:space="preserve">6.5 Представляемые на Конкурс материалы (текст, фотографии, видеосюжет) отправлять по адресу: </w:t>
      </w:r>
      <w:r w:rsidR="003D65D0" w:rsidRPr="00984921">
        <w:t xml:space="preserve">394080, г. Воронеж, </w:t>
      </w:r>
      <w:proofErr w:type="spellStart"/>
      <w:r w:rsidR="003D65D0" w:rsidRPr="00984921">
        <w:t>Госзаповедник</w:t>
      </w:r>
      <w:proofErr w:type="spellEnd"/>
      <w:r w:rsidR="003D65D0" w:rsidRPr="00984921">
        <w:t>, Центральная усадьба</w:t>
      </w:r>
      <w:r w:rsidRPr="00984921">
        <w:t>, с пометкой Конкурс «</w:t>
      </w:r>
      <w:r w:rsidR="003D65D0" w:rsidRPr="00984921">
        <w:t>Окно в природу</w:t>
      </w:r>
      <w:r w:rsidRPr="00984921">
        <w:t>».</w:t>
      </w:r>
      <w:proofErr w:type="gramEnd"/>
    </w:p>
    <w:p w:rsidR="007D5697" w:rsidRPr="005961CA" w:rsidRDefault="007D5697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6.6. </w:t>
      </w:r>
      <w:r w:rsidRPr="005961CA">
        <w:t>Участник даёт своё согласие Организатору на обработку персональных данных, содержащихся в заявке на участие в Конкурсе,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Конкурса и выявления победителей. Данное согласие действует со дня направления заявки на участие в Конкурсе и до дня отзыва согласия в письменной форме.</w:t>
      </w:r>
    </w:p>
    <w:p w:rsidR="007D5697" w:rsidRPr="005961CA" w:rsidRDefault="007D5697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5961CA">
        <w:t>6.7. Организаторы конкурса имеют право некоммерческого использования конкурсных работ для публикаций, выставок, рекламы конкурса в СМИ без выплаты авторского гонорара, но с соблюдением авторских прав.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 xml:space="preserve">7. </w:t>
      </w:r>
      <w:r w:rsidR="00B3692D">
        <w:rPr>
          <w:b/>
          <w:bCs/>
        </w:rPr>
        <w:t>П</w:t>
      </w:r>
      <w:r w:rsidRPr="00984921">
        <w:rPr>
          <w:b/>
          <w:bCs/>
        </w:rPr>
        <w:t>одведение итогов Конкурса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7.1</w:t>
      </w:r>
      <w:proofErr w:type="gramStart"/>
      <w:r>
        <w:t xml:space="preserve"> Д</w:t>
      </w:r>
      <w:proofErr w:type="gramEnd"/>
      <w:r>
        <w:t>ля</w:t>
      </w:r>
      <w:r w:rsidR="00982DF9" w:rsidRPr="00984921">
        <w:t xml:space="preserve"> подведения итогов конкурса создается Конкурсная комиссия.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7.2 Конкурсная комиссия проверяет соответствие поступающих материалов Положению о Конкурсе, тематике Конкурса, оценивает качество присланных материалов и определяет победителей Конкурса и подводит его итоги.</w:t>
      </w:r>
    </w:p>
    <w:p w:rsidR="00982DF9" w:rsidRPr="00984921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7.3</w:t>
      </w:r>
      <w:proofErr w:type="gramStart"/>
      <w:r w:rsidR="00982DF9" w:rsidRPr="00984921">
        <w:t xml:space="preserve"> Н</w:t>
      </w:r>
      <w:proofErr w:type="gramEnd"/>
      <w:r w:rsidR="00982DF9" w:rsidRPr="00984921">
        <w:t>а заседании Конкурсной комиссии закрытым голосованием члены конкурсной комиссии определяют победителей.</w:t>
      </w:r>
    </w:p>
    <w:p w:rsidR="00982DF9" w:rsidRPr="00984921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7.4</w:t>
      </w:r>
      <w:proofErr w:type="gramStart"/>
      <w:r w:rsidR="00982DF9" w:rsidRPr="00984921">
        <w:t xml:space="preserve"> Д</w:t>
      </w:r>
      <w:proofErr w:type="gramEnd"/>
      <w:r w:rsidR="00982DF9" w:rsidRPr="00984921">
        <w:t>ля присуждения победы в номинации должно быть отдано не менее половины голосов от числа присутствующих членов Конкурсной комиссии.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5</w:t>
      </w:r>
      <w:proofErr w:type="gramStart"/>
      <w:r w:rsidRPr="00984921">
        <w:t xml:space="preserve"> В</w:t>
      </w:r>
      <w:proofErr w:type="gramEnd"/>
      <w:r w:rsidRPr="00984921">
        <w:t xml:space="preserve"> случае равенства голосов принятым считается решение, за которое проголосовал председатель Конкурсной комиссии.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6</w:t>
      </w:r>
      <w:r w:rsidRPr="00984921">
        <w:t xml:space="preserve"> Решение о победител</w:t>
      </w:r>
      <w:r w:rsidR="003D65D0" w:rsidRPr="00984921">
        <w:t xml:space="preserve">ях </w:t>
      </w:r>
      <w:r w:rsidRPr="00984921">
        <w:t>Конкурса по одной из трех категорий оформляется протоколом.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7</w:t>
      </w:r>
      <w:r w:rsidRPr="00984921">
        <w:t xml:space="preserve"> Решение Конкурсной комиссии о победителях будут размещены на официальном сайте </w:t>
      </w:r>
      <w:r w:rsidR="003D65D0" w:rsidRPr="00984921">
        <w:t>Воронежского заповедника</w:t>
      </w:r>
      <w:r w:rsidRPr="00984921">
        <w:t>.</w:t>
      </w:r>
    </w:p>
    <w:p w:rsidR="00982DF9" w:rsidRPr="00984921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7.8</w:t>
      </w:r>
      <w:proofErr w:type="gramStart"/>
      <w:r w:rsidR="00982DF9" w:rsidRPr="00984921">
        <w:t xml:space="preserve"> </w:t>
      </w:r>
      <w:r>
        <w:t>О</w:t>
      </w:r>
      <w:proofErr w:type="gramEnd"/>
      <w:r w:rsidR="003D65D0" w:rsidRPr="00984921">
        <w:t xml:space="preserve"> месте и времени т</w:t>
      </w:r>
      <w:r w:rsidR="00982DF9" w:rsidRPr="00984921">
        <w:t>оржественн</w:t>
      </w:r>
      <w:r w:rsidR="003D65D0" w:rsidRPr="00984921">
        <w:t xml:space="preserve">ой </w:t>
      </w:r>
      <w:r w:rsidR="00982DF9" w:rsidRPr="00984921">
        <w:t>церемони</w:t>
      </w:r>
      <w:r w:rsidR="003D65D0" w:rsidRPr="00984921">
        <w:t>и</w:t>
      </w:r>
      <w:r w:rsidR="00982DF9" w:rsidRPr="00984921">
        <w:t xml:space="preserve"> завершения Конкурса и награждения победителей </w:t>
      </w:r>
      <w:r w:rsidR="00984921" w:rsidRPr="00984921">
        <w:t>будет сообщено позже</w:t>
      </w:r>
      <w:r w:rsidR="00982DF9" w:rsidRPr="00984921">
        <w:t>.</w:t>
      </w:r>
    </w:p>
    <w:p w:rsidR="00982DF9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7.10</w:t>
      </w:r>
      <w:r w:rsidR="00982DF9" w:rsidRPr="00984921">
        <w:t xml:space="preserve"> Победители Конкурса награждаются памятными подарками и дипломами.</w:t>
      </w:r>
    </w:p>
    <w:p w:rsidR="00984921" w:rsidRP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72D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9C472D">
        <w:rPr>
          <w:rFonts w:ascii="Times New Roman" w:hAnsi="Times New Roman" w:cs="Times New Roman"/>
          <w:sz w:val="24"/>
          <w:szCs w:val="24"/>
        </w:rPr>
        <w:t>заявки</w:t>
      </w:r>
      <w:r w:rsidRPr="00984921">
        <w:rPr>
          <w:rFonts w:ascii="Times New Roman" w:hAnsi="Times New Roman" w:cs="Times New Roman"/>
          <w:sz w:val="24"/>
          <w:szCs w:val="24"/>
        </w:rPr>
        <w:t> </w:t>
      </w:r>
    </w:p>
    <w:p w:rsidR="009C472D" w:rsidRDefault="009C472D" w:rsidP="00984921">
      <w:pPr>
        <w:pStyle w:val="a3"/>
        <w:keepNext/>
        <w:keepLines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pacing w:before="0" w:beforeAutospacing="0" w:after="0" w:afterAutospacing="0"/>
        <w:jc w:val="both"/>
      </w:pPr>
      <w:r w:rsidRPr="00984921">
        <w:t xml:space="preserve">Телефон </w:t>
      </w:r>
      <w:r w:rsidR="00984921" w:rsidRPr="00984921">
        <w:t>+7 (473) 259-45-49</w:t>
      </w:r>
    </w:p>
    <w:p w:rsidR="00982DF9" w:rsidRPr="00984921" w:rsidRDefault="00982DF9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849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84921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</w:rPr>
        <w:t>zapovednik-vrnru</w:t>
      </w:r>
      <w:proofErr w:type="spellEnd"/>
      <w:r w:rsidR="00984921" w:rsidRPr="009849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84921" w:rsidRPr="009849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82DF9" w:rsidRPr="00984921" w:rsidSect="00984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99"/>
    <w:multiLevelType w:val="multilevel"/>
    <w:tmpl w:val="10F86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B81F91"/>
    <w:multiLevelType w:val="multilevel"/>
    <w:tmpl w:val="699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6A9C"/>
    <w:multiLevelType w:val="multilevel"/>
    <w:tmpl w:val="553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1CCC"/>
    <w:multiLevelType w:val="multilevel"/>
    <w:tmpl w:val="0A3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006CE"/>
    <w:multiLevelType w:val="multilevel"/>
    <w:tmpl w:val="82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13638"/>
    <w:multiLevelType w:val="multilevel"/>
    <w:tmpl w:val="9DC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F52064"/>
    <w:multiLevelType w:val="multilevel"/>
    <w:tmpl w:val="947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0AE8"/>
    <w:multiLevelType w:val="multilevel"/>
    <w:tmpl w:val="293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56658"/>
    <w:multiLevelType w:val="multilevel"/>
    <w:tmpl w:val="25D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E330B"/>
    <w:multiLevelType w:val="multilevel"/>
    <w:tmpl w:val="ED0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E"/>
    <w:rsid w:val="00144234"/>
    <w:rsid w:val="001A4B60"/>
    <w:rsid w:val="002D4D07"/>
    <w:rsid w:val="003D65D0"/>
    <w:rsid w:val="00506C30"/>
    <w:rsid w:val="005961CA"/>
    <w:rsid w:val="0060092F"/>
    <w:rsid w:val="007D5697"/>
    <w:rsid w:val="008175E5"/>
    <w:rsid w:val="00982DF9"/>
    <w:rsid w:val="00984921"/>
    <w:rsid w:val="009C472D"/>
    <w:rsid w:val="00A66A11"/>
    <w:rsid w:val="00A73371"/>
    <w:rsid w:val="00B3692D"/>
    <w:rsid w:val="00B45B88"/>
    <w:rsid w:val="00B540EE"/>
    <w:rsid w:val="00BA6562"/>
    <w:rsid w:val="00BD236E"/>
    <w:rsid w:val="00C101AE"/>
    <w:rsid w:val="00C64DCA"/>
    <w:rsid w:val="00C740DF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6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7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1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19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8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3D17-3D3E-4C9C-B88C-2EF7648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2017-08-18T13:12:00Z</cp:lastPrinted>
  <dcterms:created xsi:type="dcterms:W3CDTF">2017-08-18T13:12:00Z</dcterms:created>
  <dcterms:modified xsi:type="dcterms:W3CDTF">2017-08-22T13:39:00Z</dcterms:modified>
</cp:coreProperties>
</file>